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F5A" w14:textId="3A16C82E" w:rsidR="003A701B" w:rsidRDefault="00516112">
      <w:pPr>
        <w:spacing w:after="0" w:line="276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3F55BC">
        <w:rPr>
          <w:rFonts w:ascii="Times New Roman" w:hAnsi="Times New Roman"/>
          <w:b/>
          <w:bCs/>
          <w:sz w:val="24"/>
          <w:szCs w:val="24"/>
        </w:rPr>
        <w:t>D</w:t>
      </w:r>
    </w:p>
    <w:p w14:paraId="0EDB8E2F" w14:textId="77777777" w:rsidR="003A701B" w:rsidRDefault="003A701B">
      <w:pPr>
        <w:spacing w:after="0" w:line="276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7EA566D" w14:textId="77777777" w:rsidR="003A701B" w:rsidRDefault="003A701B">
      <w:pPr>
        <w:spacing w:after="0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0253AA" w14:textId="77777777" w:rsidR="003A701B" w:rsidRDefault="003A701B">
      <w:pPr>
        <w:spacing w:after="0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505FD9" w14:textId="77777777" w:rsidR="003A701B" w:rsidRDefault="00516112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PATTO DI INTEGRITÀ</w:t>
      </w:r>
    </w:p>
    <w:p w14:paraId="7E79DF6B" w14:textId="77777777" w:rsidR="003A701B" w:rsidRDefault="003A701B">
      <w:pPr>
        <w:jc w:val="both"/>
        <w:rPr>
          <w:rFonts w:ascii="Times New Roman" w:hAnsi="Times New Roman"/>
          <w:sz w:val="24"/>
          <w:szCs w:val="24"/>
        </w:rPr>
      </w:pPr>
    </w:p>
    <w:p w14:paraId="2B8581FC" w14:textId="48AC1B11" w:rsidR="003F55BC" w:rsidRDefault="003F55BC" w:rsidP="003F5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Procedura di co-progettazione ai fini della costituzione di un partenariato con ETS, ex a</w:t>
      </w:r>
      <w:r w:rsidRPr="00DA485B">
        <w:rPr>
          <w:rFonts w:ascii="Times New Roman" w:hAnsi="Times New Roman"/>
          <w:sz w:val="24"/>
          <w:szCs w:val="24"/>
        </w:rPr>
        <w:t xml:space="preserve">rt. 55, comma 3, </w:t>
      </w:r>
      <w:proofErr w:type="spellStart"/>
      <w:r w:rsidRPr="00DA485B">
        <w:rPr>
          <w:rFonts w:ascii="Times New Roman" w:hAnsi="Times New Roman"/>
          <w:sz w:val="24"/>
          <w:szCs w:val="24"/>
        </w:rPr>
        <w:t>D.Lgs.</w:t>
      </w:r>
      <w:proofErr w:type="spellEnd"/>
      <w:r w:rsidRPr="00DA485B">
        <w:rPr>
          <w:rFonts w:ascii="Times New Roman" w:hAnsi="Times New Roman"/>
          <w:sz w:val="24"/>
          <w:szCs w:val="24"/>
        </w:rPr>
        <w:t xml:space="preserve"> </w:t>
      </w:r>
      <w:r w:rsidR="00092325">
        <w:rPr>
          <w:rFonts w:ascii="Times New Roman" w:hAnsi="Times New Roman"/>
          <w:sz w:val="24"/>
          <w:szCs w:val="24"/>
        </w:rPr>
        <w:t xml:space="preserve">n. </w:t>
      </w:r>
      <w:r w:rsidRPr="00DA485B">
        <w:rPr>
          <w:rFonts w:ascii="Times New Roman" w:hAnsi="Times New Roman"/>
          <w:sz w:val="24"/>
          <w:szCs w:val="24"/>
        </w:rPr>
        <w:t>117/2017</w:t>
      </w:r>
      <w:r>
        <w:rPr>
          <w:rFonts w:ascii="Times New Roman" w:hAnsi="Times New Roman"/>
          <w:sz w:val="24"/>
          <w:szCs w:val="24"/>
        </w:rPr>
        <w:t xml:space="preserve"> per la gestione del </w:t>
      </w:r>
      <w:r w:rsidRPr="00E016F6">
        <w:rPr>
          <w:rFonts w:ascii="Times New Roman" w:hAnsi="Times New Roman"/>
          <w:sz w:val="24"/>
          <w:szCs w:val="24"/>
        </w:rPr>
        <w:t>Centro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F6">
        <w:rPr>
          <w:rFonts w:ascii="Times New Roman" w:hAnsi="Times New Roman"/>
          <w:sz w:val="24"/>
          <w:szCs w:val="24"/>
        </w:rPr>
        <w:t>Giustizia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F6">
        <w:rPr>
          <w:rFonts w:ascii="Times New Roman" w:hAnsi="Times New Roman"/>
          <w:sz w:val="24"/>
          <w:szCs w:val="24"/>
        </w:rPr>
        <w:t>Riparativa</w:t>
      </w:r>
      <w:r>
        <w:rPr>
          <w:rFonts w:ascii="Times New Roman" w:hAnsi="Times New Roman"/>
          <w:sz w:val="24"/>
          <w:szCs w:val="24"/>
        </w:rPr>
        <w:t xml:space="preserve"> nel </w:t>
      </w:r>
      <w:r w:rsidRPr="00E016F6">
        <w:rPr>
          <w:rFonts w:ascii="Times New Roman" w:hAnsi="Times New Roman"/>
          <w:sz w:val="24"/>
          <w:szCs w:val="24"/>
        </w:rPr>
        <w:t>Distretto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F6">
        <w:rPr>
          <w:rFonts w:ascii="Times New Roman" w:hAnsi="Times New Roman"/>
          <w:sz w:val="24"/>
          <w:szCs w:val="24"/>
        </w:rPr>
        <w:t>Corte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F6">
        <w:rPr>
          <w:rFonts w:ascii="Times New Roman" w:hAnsi="Times New Roman"/>
          <w:sz w:val="24"/>
          <w:szCs w:val="24"/>
        </w:rPr>
        <w:t>d</w:t>
      </w:r>
      <w:r w:rsidR="00153130">
        <w:rPr>
          <w:rFonts w:ascii="Times New Roman" w:hAnsi="Times New Roman"/>
          <w:sz w:val="24"/>
          <w:szCs w:val="24"/>
        </w:rPr>
        <w:t>’</w:t>
      </w:r>
      <w:r w:rsidRPr="00E016F6">
        <w:rPr>
          <w:rFonts w:ascii="Times New Roman" w:hAnsi="Times New Roman"/>
          <w:sz w:val="24"/>
          <w:szCs w:val="24"/>
        </w:rPr>
        <w:t>Appello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F6">
        <w:rPr>
          <w:rFonts w:ascii="Times New Roman" w:hAnsi="Times New Roman"/>
          <w:sz w:val="24"/>
          <w:szCs w:val="24"/>
        </w:rPr>
        <w:t>Messina</w:t>
      </w:r>
      <w:r>
        <w:rPr>
          <w:rFonts w:ascii="Times New Roman" w:hAnsi="Times New Roman"/>
          <w:sz w:val="24"/>
          <w:szCs w:val="24"/>
        </w:rPr>
        <w:t>.</w:t>
      </w:r>
    </w:p>
    <w:p w14:paraId="6E365033" w14:textId="3F75B243" w:rsidR="003A701B" w:rsidRDefault="00EC430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 </w:t>
      </w:r>
    </w:p>
    <w:p w14:paraId="34AF9DE1" w14:textId="77777777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Comune di Messina, Dipartimento Servizi alla Persona</w:t>
      </w:r>
    </w:p>
    <w:p w14:paraId="50488333" w14:textId="5AEA7098" w:rsidR="003A701B" w:rsidRDefault="00EC430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08DE19CA" w14:textId="5CDE4748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153130">
        <w:rPr>
          <w:rFonts w:ascii="Times New Roman" w:hAnsi="Times New Roman"/>
          <w:sz w:val="24"/>
          <w:szCs w:val="24"/>
        </w:rPr>
        <w:t>’</w:t>
      </w:r>
      <w:r w:rsidR="00450E10">
        <w:rPr>
          <w:rFonts w:ascii="Times New Roman" w:hAnsi="Times New Roman"/>
          <w:sz w:val="24"/>
          <w:szCs w:val="24"/>
        </w:rPr>
        <w:t xml:space="preserve">Ente di Terzo Settore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 (di seguito denominata </w:t>
      </w:r>
      <w:r w:rsidR="00450E10">
        <w:rPr>
          <w:rFonts w:ascii="Times New Roman" w:hAnsi="Times New Roman"/>
          <w:sz w:val="24"/>
          <w:szCs w:val="24"/>
        </w:rPr>
        <w:t>ET</w:t>
      </w:r>
      <w:r w:rsidR="00350D9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), con sede legale a _________________________________________, in via ____________________________________________________________ n_____________ codice fiscale ________________________________/P.IVA ____________________________, RUNTS _____________________ , PEC _______________________________________________ rappresentata da ________________________________________________________________ nato a ________________il______________, CF ____________________________, in qualità di Legale Rappresentante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Ente, </w:t>
      </w:r>
    </w:p>
    <w:p w14:paraId="4B902131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69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</w:tblGrid>
      <w:tr w:rsidR="003A701B" w14:paraId="4A459266" w14:textId="77777777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213A" w14:textId="2D0255D0" w:rsidR="003A701B" w:rsidRDefault="0051611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 presente documento deve essere obbligatoriamente sottoscritto e presentato insieme all</w:t>
            </w:r>
            <w:r w:rsidR="003F55BC">
              <w:rPr>
                <w:rFonts w:ascii="Times New Roman" w:hAnsi="Times New Roman"/>
                <w:b/>
                <w:bCs/>
                <w:sz w:val="24"/>
                <w:szCs w:val="24"/>
              </w:rPr>
              <w:t>a candidatura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 ciascun partecipante alla gara in oggetto. La mancata consegna del presente documento, debitamente sottoscritto, comporterà l</w:t>
            </w:r>
            <w:r w:rsidR="00153130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esclusione automatica dalla </w:t>
            </w:r>
            <w:r w:rsidR="003F55BC">
              <w:rPr>
                <w:rFonts w:ascii="Times New Roman" w:hAnsi="Times New Roman"/>
                <w:b/>
                <w:bCs/>
                <w:sz w:val="24"/>
                <w:szCs w:val="24"/>
              </w:rPr>
              <w:t>procedura</w:t>
            </w:r>
          </w:p>
        </w:tc>
      </w:tr>
    </w:tbl>
    <w:p w14:paraId="6A0E3549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1F1061" w14:textId="77777777" w:rsidR="003A701B" w:rsidRDefault="00516112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VISTO</w:t>
      </w:r>
    </w:p>
    <w:p w14:paraId="48C4316E" w14:textId="77777777" w:rsidR="003A701B" w:rsidRDefault="003A701B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A91AC9" w14:textId="7DB2CBFC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legge 6 novembre 2012 n. 190, art. 1, comma 17 recante “Disposizioni per la prevenzione e la repressione della corruzione e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illegalità nella pubblica amministrazione”;</w:t>
      </w:r>
    </w:p>
    <w:p w14:paraId="577551FB" w14:textId="77777777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decreto legislativo 14 marzo 2013, n. 33 avente per oggetto il “Riordino della disciplina riguardante gli obblighi di pubblicità, trasparenza e diffusione di informazioni da parte delle pubbliche amministrazioni”;</w:t>
      </w:r>
    </w:p>
    <w:p w14:paraId="4AD6F688" w14:textId="77777777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decreto del Presidente della Repubblica 16 aprile 2013, n. 62 con il quale è stato emanato il “Regolamento recante il codice di comportamento dei dipendenti pubblici”;</w:t>
      </w:r>
    </w:p>
    <w:p w14:paraId="33BC8BE9" w14:textId="3FFFEA61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Protocollo d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intesa siglato tra il Ministero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Interno e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 il 15 luglio 2014;</w:t>
      </w:r>
    </w:p>
    <w:p w14:paraId="63502E94" w14:textId="49D5C867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decreto-legge 24 giugno 2014, n. 90 recante “Misure urgenti per la semplificazione e la trasparenza amministrativa e per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efficienza degli uffici giudiziari” convertito, con modificazioni, dalla legge 11 agosto 2014, n. 114;</w:t>
      </w:r>
    </w:p>
    <w:p w14:paraId="1617C1CE" w14:textId="2314DDE5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Protocollo d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intesa siglato tra il Ministero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Interno e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 il 15 luglio 2014;</w:t>
      </w:r>
    </w:p>
    <w:p w14:paraId="2872ADBD" w14:textId="2A7EEA45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il “Regolamento in materia di esercizio del potere sanzionatorio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 per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omessa adozione dei Piani triennali di prevenzione della corruzione, dei Programmi triennali di trasparenza, dei Codici di comportamento” emanato dall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 con delibera del 9 settembre 2014;</w:t>
      </w:r>
    </w:p>
    <w:p w14:paraId="52800473" w14:textId="069768D3" w:rsidR="003A701B" w:rsidRDefault="0051611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Piano Nazionale Anticorruzione (P.N.A.) emanato dall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 approvato con Delibera n. 1064 del 13 novembre 2019, e relativi allegati;</w:t>
      </w:r>
    </w:p>
    <w:p w14:paraId="143792FC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0E93E8" w14:textId="77777777" w:rsidR="003A701B" w:rsidRDefault="00516112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CONVIENE QUANTO SEGUE</w:t>
      </w:r>
    </w:p>
    <w:p w14:paraId="514CF443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438509" w14:textId="1A9E7A0F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1 -</w:t>
      </w:r>
      <w:r>
        <w:rPr>
          <w:rFonts w:ascii="Times New Roman" w:hAnsi="Times New Roman"/>
          <w:sz w:val="24"/>
          <w:szCs w:val="24"/>
        </w:rPr>
        <w:t xml:space="preserve"> Il presente Patto d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integrità stabilisce la formale obbligazione della </w:t>
      </w:r>
      <w:r w:rsidR="00450E10">
        <w:rPr>
          <w:rFonts w:ascii="Times New Roman" w:hAnsi="Times New Roman"/>
          <w:sz w:val="24"/>
          <w:szCs w:val="24"/>
        </w:rPr>
        <w:t>ETS</w:t>
      </w:r>
      <w:r>
        <w:rPr>
          <w:rFonts w:ascii="Times New Roman" w:hAnsi="Times New Roman"/>
          <w:sz w:val="24"/>
          <w:szCs w:val="24"/>
        </w:rPr>
        <w:t xml:space="preserve"> che, ai fini della partecipazione alla gara in oggetto, si impegna:</w:t>
      </w:r>
    </w:p>
    <w:p w14:paraId="095363D1" w14:textId="17B8DF5A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assegnazione del</w:t>
      </w:r>
      <w:r w:rsidR="00153130">
        <w:rPr>
          <w:rFonts w:ascii="Times New Roman" w:hAnsi="Times New Roman"/>
          <w:sz w:val="24"/>
          <w:szCs w:val="24"/>
        </w:rPr>
        <w:t>la Convenzione</w:t>
      </w:r>
      <w:r>
        <w:rPr>
          <w:rFonts w:ascii="Times New Roman" w:hAnsi="Times New Roman"/>
          <w:sz w:val="24"/>
          <w:szCs w:val="24"/>
        </w:rPr>
        <w:t xml:space="preserve"> e/o al fine di distorcerne la relativa corretta esecuzione;</w:t>
      </w:r>
    </w:p>
    <w:p w14:paraId="5F290F95" w14:textId="304E89BB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segnalare all</w:t>
      </w:r>
      <w:r w:rsidR="00153130">
        <w:rPr>
          <w:rFonts w:ascii="Times New Roman" w:hAnsi="Times New Roman"/>
          <w:sz w:val="24"/>
          <w:szCs w:val="24"/>
        </w:rPr>
        <w:t xml:space="preserve">’Ente titolare </w:t>
      </w:r>
      <w:r>
        <w:rPr>
          <w:rFonts w:ascii="Times New Roman" w:hAnsi="Times New Roman"/>
          <w:sz w:val="24"/>
          <w:szCs w:val="24"/>
        </w:rPr>
        <w:t>qualsiasi tentativo di turbativa, irregolarità o distorsione nelle fasi di svolgimento della gara e/o durante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esecuzione dei contratti, da parte di ogni interessato o addetto o di chiunque possa influenzare le decisioni relative alla gara in oggetto;</w:t>
      </w:r>
    </w:p>
    <w:p w14:paraId="4547ABFB" w14:textId="77777777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assicurare che non si è accordata e non si accorderà con altri partecipanti alla gara per limitare o eludere la concorrenza e, comunque, di non trovarsi in altre situazioni ritenute incompatibili con la partecipazione alle gare dal Codice degli Appalti, dal </w:t>
      </w:r>
      <w:proofErr w:type="gramStart"/>
      <w:r>
        <w:rPr>
          <w:rFonts w:ascii="Times New Roman" w:hAnsi="Times New Roman"/>
          <w:sz w:val="24"/>
          <w:szCs w:val="24"/>
        </w:rPr>
        <w:t>Codice Civile</w:t>
      </w:r>
      <w:proofErr w:type="gramEnd"/>
      <w:r>
        <w:rPr>
          <w:rFonts w:ascii="Times New Roman" w:hAnsi="Times New Roman"/>
          <w:sz w:val="24"/>
          <w:szCs w:val="24"/>
        </w:rPr>
        <w:t xml:space="preserve"> o dalle altre disposizioni normative vigenti;</w:t>
      </w:r>
    </w:p>
    <w:p w14:paraId="699DA8C1" w14:textId="77777777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informare puntualmente tutto il personale, di cui si avvale, del presente Patto di integrità e degli obblighi in esso contenuti;</w:t>
      </w:r>
    </w:p>
    <w:p w14:paraId="605FD585" w14:textId="255186A1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vigilare affinché gli impegni sopra indicati siano osservati da tutti i collaboratori e dipendenti nell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esercizio dei compiti loro assegnati;</w:t>
      </w:r>
    </w:p>
    <w:p w14:paraId="578F2E40" w14:textId="2550C0AC" w:rsidR="003A701B" w:rsidRDefault="0051611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denunciare alla Pubblica Autorità competente ogni irregolarità o distorsione di cui sia venuta a conoscenza per quanto attiene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attività di cui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oggetto della gara in causa.</w:t>
      </w:r>
    </w:p>
    <w:p w14:paraId="2AEE2C69" w14:textId="5F3039E3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legale rappresentante della </w:t>
      </w:r>
      <w:r w:rsidR="00450E10">
        <w:rPr>
          <w:rFonts w:ascii="Times New Roman" w:hAnsi="Times New Roman"/>
          <w:sz w:val="24"/>
          <w:szCs w:val="24"/>
        </w:rPr>
        <w:t>ETS</w:t>
      </w:r>
      <w:r>
        <w:rPr>
          <w:rFonts w:ascii="Times New Roman" w:hAnsi="Times New Roman"/>
          <w:sz w:val="24"/>
          <w:szCs w:val="24"/>
        </w:rPr>
        <w:t>, inoltre, dichiara: - di non aver conferito incarichi ai soggetti di cui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art. 53, comma 16- ter,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165 del 30 marzo 2001, così come integrato dall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art. 21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8 aprile 2013 n. 39 e di non aver stipulato contratti di lavoro subordinato o autonomo con i medesimi soggetti; - di essere consapevole che, qualora emerga la violazione del suddetto divieto verrà disposta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immediata esclusione dalla partecipazione alla procedura di affidamento.</w:t>
      </w:r>
    </w:p>
    <w:p w14:paraId="0E2A85D9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5D972C" w14:textId="4FA89620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2 -</w:t>
      </w:r>
      <w:r>
        <w:rPr>
          <w:rFonts w:ascii="Times New Roman" w:hAnsi="Times New Roman"/>
          <w:sz w:val="24"/>
          <w:szCs w:val="24"/>
        </w:rPr>
        <w:t xml:space="preserve"> La </w:t>
      </w:r>
      <w:r w:rsidR="00450E10">
        <w:rPr>
          <w:rFonts w:ascii="Times New Roman" w:hAnsi="Times New Roman"/>
          <w:sz w:val="24"/>
          <w:szCs w:val="24"/>
        </w:rPr>
        <w:t>ETS</w:t>
      </w:r>
      <w:r>
        <w:rPr>
          <w:rFonts w:ascii="Times New Roman" w:hAnsi="Times New Roman"/>
          <w:sz w:val="24"/>
          <w:szCs w:val="24"/>
        </w:rPr>
        <w:t xml:space="preserve"> prende nota e accetta che nel caso di mancato rispetto degli impegni anticorruzione assunti con il presente Patto di integrità, comunque accertato dall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Amministrazione, potranno essere applicate le seguenti sanzioni:</w:t>
      </w:r>
    </w:p>
    <w:p w14:paraId="717D3571" w14:textId="038535B2" w:rsidR="003A701B" w:rsidRDefault="0051611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esclusione del concorrente dalla </w:t>
      </w:r>
      <w:r w:rsidR="003F55BC">
        <w:rPr>
          <w:rFonts w:ascii="Times New Roman" w:hAnsi="Times New Roman"/>
          <w:sz w:val="24"/>
          <w:szCs w:val="24"/>
        </w:rPr>
        <w:t>procedura</w:t>
      </w:r>
      <w:r>
        <w:rPr>
          <w:rFonts w:ascii="Times New Roman" w:hAnsi="Times New Roman"/>
          <w:sz w:val="24"/>
          <w:szCs w:val="24"/>
        </w:rPr>
        <w:t>;</w:t>
      </w:r>
    </w:p>
    <w:p w14:paraId="6B7834AC" w14:textId="7CE1C9B9" w:rsidR="003A701B" w:rsidRDefault="0051611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escussione della cauzione di validità dell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offerta;</w:t>
      </w:r>
    </w:p>
    <w:p w14:paraId="7D8997CD" w14:textId="51E69393" w:rsidR="003A701B" w:rsidRDefault="0051611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risoluzione del</w:t>
      </w:r>
      <w:r w:rsidR="00153130">
        <w:rPr>
          <w:rFonts w:ascii="Times New Roman" w:hAnsi="Times New Roman"/>
          <w:sz w:val="24"/>
          <w:szCs w:val="24"/>
        </w:rPr>
        <w:t>la Convenzione</w:t>
      </w:r>
      <w:r>
        <w:rPr>
          <w:rFonts w:ascii="Times New Roman" w:hAnsi="Times New Roman"/>
          <w:sz w:val="24"/>
          <w:szCs w:val="24"/>
        </w:rPr>
        <w:t>;</w:t>
      </w:r>
    </w:p>
    <w:p w14:paraId="22919447" w14:textId="6B1F75A1" w:rsidR="003A701B" w:rsidRDefault="0051611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escussione della cauzione di buona esecuzione de</w:t>
      </w:r>
      <w:r w:rsidR="00153130">
        <w:rPr>
          <w:rFonts w:ascii="Times New Roman" w:hAnsi="Times New Roman"/>
          <w:sz w:val="24"/>
          <w:szCs w:val="24"/>
        </w:rPr>
        <w:t>lla Convenzione</w:t>
      </w:r>
      <w:r>
        <w:rPr>
          <w:rFonts w:ascii="Times New Roman" w:hAnsi="Times New Roman"/>
          <w:sz w:val="24"/>
          <w:szCs w:val="24"/>
        </w:rPr>
        <w:t>;</w:t>
      </w:r>
    </w:p>
    <w:p w14:paraId="45F2248F" w14:textId="3B5CC4A2" w:rsidR="003A701B" w:rsidRDefault="0051611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esclusione del concorrente dalle </w:t>
      </w:r>
      <w:r w:rsidR="00153130">
        <w:rPr>
          <w:rFonts w:ascii="Times New Roman" w:hAnsi="Times New Roman"/>
          <w:sz w:val="24"/>
          <w:szCs w:val="24"/>
        </w:rPr>
        <w:t>procedure</w:t>
      </w:r>
      <w:r>
        <w:rPr>
          <w:rFonts w:ascii="Times New Roman" w:hAnsi="Times New Roman"/>
          <w:sz w:val="24"/>
          <w:szCs w:val="24"/>
        </w:rPr>
        <w:t xml:space="preserve"> indette dall</w:t>
      </w:r>
      <w:r w:rsidR="00153130">
        <w:rPr>
          <w:rFonts w:ascii="Times New Roman" w:hAnsi="Times New Roman"/>
          <w:sz w:val="24"/>
          <w:szCs w:val="24"/>
        </w:rPr>
        <w:t xml:space="preserve">’Ente titolare </w:t>
      </w:r>
      <w:r>
        <w:rPr>
          <w:rFonts w:ascii="Times New Roman" w:hAnsi="Times New Roman"/>
          <w:sz w:val="24"/>
          <w:szCs w:val="24"/>
        </w:rPr>
        <w:t xml:space="preserve">per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anni.</w:t>
      </w:r>
    </w:p>
    <w:p w14:paraId="757167B3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A4317F" w14:textId="77777777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 – Fermo restando quanto previsto dai precedenti articoli 1 e 2, in aderenza alle prescrizioni in materia di anticorruzione contenute nel </w:t>
      </w:r>
      <w:proofErr w:type="spellStart"/>
      <w:r>
        <w:rPr>
          <w:rFonts w:ascii="Times New Roman" w:hAnsi="Times New Roman"/>
          <w:sz w:val="24"/>
          <w:szCs w:val="24"/>
        </w:rPr>
        <w:t>d.l.</w:t>
      </w:r>
      <w:proofErr w:type="spellEnd"/>
      <w:r>
        <w:rPr>
          <w:rFonts w:ascii="Times New Roman" w:hAnsi="Times New Roman"/>
          <w:sz w:val="24"/>
          <w:szCs w:val="24"/>
        </w:rPr>
        <w:t xml:space="preserve"> 90/2014 convertito dalla l. 114/2014 e </w:t>
      </w:r>
      <w:proofErr w:type="spellStart"/>
      <w:r>
        <w:rPr>
          <w:rFonts w:ascii="Times New Roman" w:hAnsi="Times New Roman"/>
          <w:sz w:val="24"/>
          <w:szCs w:val="24"/>
        </w:rPr>
        <w:t>ss.mm.ii</w:t>
      </w:r>
      <w:proofErr w:type="spellEnd"/>
      <w:r>
        <w:rPr>
          <w:rFonts w:ascii="Times New Roman" w:hAnsi="Times New Roman"/>
          <w:sz w:val="24"/>
          <w:szCs w:val="24"/>
        </w:rPr>
        <w:t>.:</w:t>
      </w:r>
    </w:p>
    <w:p w14:paraId="280B852B" w14:textId="11A165C2" w:rsidR="003A701B" w:rsidRPr="00EC430D" w:rsidRDefault="00516112" w:rsidP="00EC430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sz w:val="24"/>
          <w:szCs w:val="24"/>
        </w:rPr>
        <w:lastRenderedPageBreak/>
        <w:t xml:space="preserve">la </w:t>
      </w:r>
      <w:r w:rsidR="00450E10" w:rsidRPr="00EC430D">
        <w:rPr>
          <w:rFonts w:ascii="Times New Roman" w:hAnsi="Times New Roman"/>
          <w:sz w:val="24"/>
          <w:szCs w:val="24"/>
        </w:rPr>
        <w:t>ETS</w:t>
      </w:r>
      <w:r w:rsidRPr="00EC430D">
        <w:rPr>
          <w:rFonts w:ascii="Times New Roman" w:hAnsi="Times New Roman"/>
          <w:sz w:val="24"/>
          <w:szCs w:val="24"/>
        </w:rPr>
        <w:t xml:space="preserve"> si impegna a dare comunicazione tempestiva all</w:t>
      </w:r>
      <w:r w:rsidR="00153130" w:rsidRPr="00EC430D">
        <w:rPr>
          <w:rFonts w:ascii="Times New Roman" w:hAnsi="Times New Roman"/>
          <w:sz w:val="24"/>
          <w:szCs w:val="24"/>
        </w:rPr>
        <w:t>’Ente Titolare</w:t>
      </w:r>
      <w:r w:rsidRPr="00EC430D">
        <w:rPr>
          <w:rFonts w:ascii="Times New Roman" w:hAnsi="Times New Roman"/>
          <w:sz w:val="24"/>
          <w:szCs w:val="24"/>
        </w:rPr>
        <w:t xml:space="preserve"> di tentativi di concussione che si siano, in qualsiasi modo, manifestati nei confronti dell</w:t>
      </w:r>
      <w:r w:rsidR="00153130" w:rsidRPr="00EC430D">
        <w:rPr>
          <w:rFonts w:ascii="Times New Roman" w:hAnsi="Times New Roman"/>
          <w:sz w:val="24"/>
          <w:szCs w:val="24"/>
        </w:rPr>
        <w:t>’</w:t>
      </w:r>
      <w:r w:rsidRPr="00EC430D">
        <w:rPr>
          <w:rFonts w:ascii="Times New Roman" w:hAnsi="Times New Roman"/>
          <w:sz w:val="24"/>
          <w:szCs w:val="24"/>
        </w:rPr>
        <w:t xml:space="preserve">imprenditore, degli organi sociali o dei dirigenti di impresa. Il </w:t>
      </w:r>
      <w:proofErr w:type="gramStart"/>
      <w:r w:rsidRPr="00EC430D">
        <w:rPr>
          <w:rFonts w:ascii="Times New Roman" w:hAnsi="Times New Roman"/>
          <w:sz w:val="24"/>
          <w:szCs w:val="24"/>
        </w:rPr>
        <w:t>predetto</w:t>
      </w:r>
      <w:proofErr w:type="gramEnd"/>
      <w:r w:rsidRPr="00EC430D">
        <w:rPr>
          <w:rFonts w:ascii="Times New Roman" w:hAnsi="Times New Roman"/>
          <w:sz w:val="24"/>
          <w:szCs w:val="24"/>
        </w:rPr>
        <w:t xml:space="preserve"> adempimento ha natura essenziale ai fini della esecuzione del</w:t>
      </w:r>
      <w:r w:rsidR="00153130" w:rsidRPr="00EC430D">
        <w:rPr>
          <w:rFonts w:ascii="Times New Roman" w:hAnsi="Times New Roman"/>
          <w:sz w:val="24"/>
          <w:szCs w:val="24"/>
        </w:rPr>
        <w:t>la Convenzione</w:t>
      </w:r>
      <w:r w:rsidRPr="00EC430D">
        <w:rPr>
          <w:rFonts w:ascii="Times New Roman" w:hAnsi="Times New Roman"/>
          <w:sz w:val="24"/>
          <w:szCs w:val="24"/>
        </w:rPr>
        <w:t>. Ne consegue, pertanto, che il relativo inadempimento darà luogo alla risoluzione espressa del</w:t>
      </w:r>
      <w:r w:rsidR="00153130" w:rsidRPr="00EC430D">
        <w:rPr>
          <w:rFonts w:ascii="Times New Roman" w:hAnsi="Times New Roman"/>
          <w:sz w:val="24"/>
          <w:szCs w:val="24"/>
        </w:rPr>
        <w:t>la convenzione</w:t>
      </w:r>
      <w:r w:rsidRPr="00EC430D">
        <w:rPr>
          <w:rFonts w:ascii="Times New Roman" w:hAnsi="Times New Roman"/>
          <w:sz w:val="24"/>
          <w:szCs w:val="24"/>
        </w:rPr>
        <w:t xml:space="preserve"> stes</w:t>
      </w:r>
      <w:r w:rsidR="00153130" w:rsidRPr="00EC430D">
        <w:rPr>
          <w:rFonts w:ascii="Times New Roman" w:hAnsi="Times New Roman"/>
          <w:sz w:val="24"/>
          <w:szCs w:val="24"/>
        </w:rPr>
        <w:t>sa</w:t>
      </w:r>
      <w:r w:rsidRPr="00EC430D">
        <w:rPr>
          <w:rFonts w:ascii="Times New Roman" w:hAnsi="Times New Roman"/>
          <w:sz w:val="24"/>
          <w:szCs w:val="24"/>
        </w:rPr>
        <w:t>, ai sensi dell</w:t>
      </w:r>
      <w:r w:rsidR="00153130" w:rsidRPr="00EC430D">
        <w:rPr>
          <w:rFonts w:ascii="Times New Roman" w:hAnsi="Times New Roman"/>
          <w:sz w:val="24"/>
          <w:szCs w:val="24"/>
        </w:rPr>
        <w:t>’</w:t>
      </w:r>
      <w:r w:rsidRPr="00EC430D">
        <w:rPr>
          <w:rFonts w:ascii="Times New Roman" w:hAnsi="Times New Roman"/>
          <w:sz w:val="24"/>
          <w:szCs w:val="24"/>
        </w:rPr>
        <w:t>art. 1456 c.c., qualora la mancata comunicazione del tentativo di concussione subito risulti da una misura cautelare o dal disposto rinvio a giudizio, nei confronti di pubblici amministratori che abbiano esercitato funzioni relative alla stipula ed esecuzione del</w:t>
      </w:r>
      <w:r w:rsidR="00153130" w:rsidRPr="00EC430D">
        <w:rPr>
          <w:rFonts w:ascii="Times New Roman" w:hAnsi="Times New Roman"/>
          <w:sz w:val="24"/>
          <w:szCs w:val="24"/>
        </w:rPr>
        <w:t>la Convenzione</w:t>
      </w:r>
      <w:r w:rsidRPr="00EC430D">
        <w:rPr>
          <w:rFonts w:ascii="Times New Roman" w:hAnsi="Times New Roman"/>
          <w:sz w:val="24"/>
          <w:szCs w:val="24"/>
        </w:rPr>
        <w:t>, per il delitto previsto dall</w:t>
      </w:r>
      <w:r w:rsidR="00153130" w:rsidRPr="00EC430D">
        <w:rPr>
          <w:rFonts w:ascii="Times New Roman" w:hAnsi="Times New Roman"/>
          <w:sz w:val="24"/>
          <w:szCs w:val="24"/>
        </w:rPr>
        <w:t>’</w:t>
      </w:r>
      <w:r w:rsidRPr="00EC430D">
        <w:rPr>
          <w:rFonts w:ascii="Times New Roman" w:hAnsi="Times New Roman"/>
          <w:sz w:val="24"/>
          <w:szCs w:val="24"/>
        </w:rPr>
        <w:t>art. 317 c.p.;</w:t>
      </w:r>
    </w:p>
    <w:p w14:paraId="5D0086A8" w14:textId="02DA19D1" w:rsidR="003A701B" w:rsidRPr="00EC430D" w:rsidRDefault="00153130" w:rsidP="00EC430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sz w:val="24"/>
          <w:szCs w:val="24"/>
        </w:rPr>
        <w:t>l’Ente Titolare</w:t>
      </w:r>
      <w:r w:rsidR="00516112" w:rsidRPr="00EC430D">
        <w:rPr>
          <w:rFonts w:ascii="Times New Roman" w:hAnsi="Times New Roman"/>
          <w:sz w:val="24"/>
          <w:szCs w:val="24"/>
        </w:rPr>
        <w:t xml:space="preserve"> si impegna ad avvalersi della clausola risolutiva espressa, di cui all</w:t>
      </w:r>
      <w:r w:rsidRPr="00EC430D">
        <w:rPr>
          <w:rFonts w:ascii="Times New Roman" w:hAnsi="Times New Roman"/>
          <w:sz w:val="24"/>
          <w:szCs w:val="24"/>
        </w:rPr>
        <w:t>’</w:t>
      </w:r>
      <w:r w:rsidR="00516112" w:rsidRPr="00EC430D">
        <w:rPr>
          <w:rFonts w:ascii="Times New Roman" w:hAnsi="Times New Roman"/>
          <w:sz w:val="24"/>
          <w:szCs w:val="24"/>
        </w:rPr>
        <w:t>art. 1456 c.c., ogni qualvolta nei confronti dell</w:t>
      </w:r>
      <w:r w:rsidRPr="00EC430D">
        <w:rPr>
          <w:rFonts w:ascii="Times New Roman" w:hAnsi="Times New Roman"/>
          <w:sz w:val="24"/>
          <w:szCs w:val="24"/>
        </w:rPr>
        <w:t>’</w:t>
      </w:r>
      <w:r w:rsidR="00516112" w:rsidRPr="00EC430D">
        <w:rPr>
          <w:rFonts w:ascii="Times New Roman" w:hAnsi="Times New Roman"/>
          <w:sz w:val="24"/>
          <w:szCs w:val="24"/>
        </w:rPr>
        <w:t>imprenditore o dei componenti la compagine sociale, o dei dirigenti dell</w:t>
      </w:r>
      <w:r w:rsidRPr="00EC430D">
        <w:rPr>
          <w:rFonts w:ascii="Times New Roman" w:hAnsi="Times New Roman"/>
          <w:sz w:val="24"/>
          <w:szCs w:val="24"/>
        </w:rPr>
        <w:t>’</w:t>
      </w:r>
      <w:r w:rsidR="00516112" w:rsidRPr="00EC430D">
        <w:rPr>
          <w:rFonts w:ascii="Times New Roman" w:hAnsi="Times New Roman"/>
          <w:sz w:val="24"/>
          <w:szCs w:val="24"/>
        </w:rPr>
        <w:t xml:space="preserve">impresa, sia stata disposta misura cautelare o sia intervenuto rinvio a giudizio per taluno dei delitti di cui agli arti. 317 c.p., 318 c.p., 319 c.p., 319-bis c.p., 319- ter c.p., 319- quater c.p., 320 c.p., 322 c.p., 322-bis c.p., 346-bis c.p., 353 c.p. e 353-bis </w:t>
      </w:r>
      <w:proofErr w:type="gramStart"/>
      <w:r w:rsidR="00516112" w:rsidRPr="00EC430D">
        <w:rPr>
          <w:rFonts w:ascii="Times New Roman" w:hAnsi="Times New Roman"/>
          <w:sz w:val="24"/>
          <w:szCs w:val="24"/>
        </w:rPr>
        <w:t>c.p..</w:t>
      </w:r>
      <w:proofErr w:type="gramEnd"/>
    </w:p>
    <w:p w14:paraId="783AB22B" w14:textId="6F835B52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 casi di cui al presente articolo,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esercizio della potestà risolutoria da parte dell</w:t>
      </w:r>
      <w:r w:rsidR="00153130">
        <w:rPr>
          <w:rFonts w:ascii="Times New Roman" w:hAnsi="Times New Roman"/>
          <w:sz w:val="24"/>
          <w:szCs w:val="24"/>
        </w:rPr>
        <w:t xml:space="preserve">’Ente Titolare </w:t>
      </w:r>
      <w:r>
        <w:rPr>
          <w:rFonts w:ascii="Times New Roman" w:hAnsi="Times New Roman"/>
          <w:sz w:val="24"/>
          <w:szCs w:val="24"/>
        </w:rPr>
        <w:t>è subordinato alla previa intesa con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Anticorruzione. L</w:t>
      </w:r>
      <w:r w:rsidR="00153130">
        <w:rPr>
          <w:rFonts w:ascii="Times New Roman" w:hAnsi="Times New Roman"/>
          <w:sz w:val="24"/>
          <w:szCs w:val="24"/>
        </w:rPr>
        <w:t>’Ente Titolare</w:t>
      </w:r>
      <w:r>
        <w:rPr>
          <w:rFonts w:ascii="Times New Roman" w:hAnsi="Times New Roman"/>
          <w:sz w:val="24"/>
          <w:szCs w:val="24"/>
        </w:rPr>
        <w:t>, pertanto, comunicherà la propria volontà di avvalersi della clausola risolutiva espressa al Responsabile per la prevenzione della corruzione che ne darà comunicazione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Nazionale Anticorruzione.</w:t>
      </w:r>
    </w:p>
    <w:p w14:paraId="7ED22556" w14:textId="331D692A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ultima potrà valutare se, in alternativa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ipotesi risolutoria, ricorrano i presupposti per la prosecuzione del rapporto </w:t>
      </w:r>
      <w:r w:rsidR="00153130">
        <w:rPr>
          <w:rFonts w:ascii="Times New Roman" w:hAnsi="Times New Roman"/>
          <w:sz w:val="24"/>
          <w:szCs w:val="24"/>
        </w:rPr>
        <w:t xml:space="preserve">convenzionale </w:t>
      </w:r>
      <w:r>
        <w:rPr>
          <w:rFonts w:ascii="Times New Roman" w:hAnsi="Times New Roman"/>
          <w:sz w:val="24"/>
          <w:szCs w:val="24"/>
        </w:rPr>
        <w:t xml:space="preserve">tra </w:t>
      </w:r>
      <w:r w:rsidR="00153130">
        <w:rPr>
          <w:rFonts w:ascii="Times New Roman" w:hAnsi="Times New Roman"/>
          <w:sz w:val="24"/>
          <w:szCs w:val="24"/>
        </w:rPr>
        <w:t>l’Ente Titolare e l’Ente Attuatore Partner individuato</w:t>
      </w:r>
      <w:r>
        <w:rPr>
          <w:rFonts w:ascii="Times New Roman" w:hAnsi="Times New Roman"/>
          <w:sz w:val="24"/>
          <w:szCs w:val="24"/>
        </w:rPr>
        <w:t xml:space="preserve">, alle condizioni di cui al </w:t>
      </w:r>
      <w:proofErr w:type="spellStart"/>
      <w:r>
        <w:rPr>
          <w:rFonts w:ascii="Times New Roman" w:hAnsi="Times New Roman"/>
          <w:sz w:val="24"/>
          <w:szCs w:val="24"/>
        </w:rPr>
        <w:t>d.l.</w:t>
      </w:r>
      <w:proofErr w:type="spellEnd"/>
      <w:r>
        <w:rPr>
          <w:rFonts w:ascii="Times New Roman" w:hAnsi="Times New Roman"/>
          <w:sz w:val="24"/>
          <w:szCs w:val="24"/>
        </w:rPr>
        <w:t xml:space="preserve"> 90/2014.</w:t>
      </w:r>
    </w:p>
    <w:p w14:paraId="5EEF4F0C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B8747A" w14:textId="2498685B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4</w:t>
      </w:r>
      <w:r>
        <w:rPr>
          <w:rFonts w:ascii="Times New Roman" w:hAnsi="Times New Roman"/>
          <w:sz w:val="24"/>
          <w:szCs w:val="24"/>
        </w:rPr>
        <w:t xml:space="preserve"> - Il contenuto del Patto di integrità e le relative sanzioni applicabili resteranno in vigore sino alla completa esecuzione del</w:t>
      </w:r>
      <w:r w:rsidR="00153130">
        <w:rPr>
          <w:rFonts w:ascii="Times New Roman" w:hAnsi="Times New Roman"/>
          <w:sz w:val="24"/>
          <w:szCs w:val="24"/>
        </w:rPr>
        <w:t>la Convenzione</w:t>
      </w:r>
      <w:r>
        <w:rPr>
          <w:rFonts w:ascii="Times New Roman" w:hAnsi="Times New Roman"/>
          <w:sz w:val="24"/>
          <w:szCs w:val="24"/>
        </w:rPr>
        <w:t>.</w:t>
      </w:r>
    </w:p>
    <w:p w14:paraId="48591C20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98CD1F" w14:textId="4B09B708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5</w:t>
      </w:r>
      <w:r>
        <w:rPr>
          <w:rFonts w:ascii="Times New Roman" w:hAnsi="Times New Roman"/>
          <w:sz w:val="24"/>
          <w:szCs w:val="24"/>
        </w:rPr>
        <w:t xml:space="preserve"> - Il presente Patto deve essere obbligatoriamente sottoscritto in calce ed in ogni sua pagina, dal legale rappresentante della </w:t>
      </w:r>
      <w:r w:rsidR="00450E10">
        <w:rPr>
          <w:rFonts w:ascii="Times New Roman" w:hAnsi="Times New Roman"/>
          <w:sz w:val="24"/>
          <w:szCs w:val="24"/>
        </w:rPr>
        <w:t>ETS</w:t>
      </w:r>
      <w:r>
        <w:rPr>
          <w:rFonts w:ascii="Times New Roman" w:hAnsi="Times New Roman"/>
          <w:sz w:val="24"/>
          <w:szCs w:val="24"/>
        </w:rPr>
        <w:t xml:space="preserve"> partecipante ovvero, in caso di consorzi o raggruppamenti temporanei di imprese, dal rappresentante degli stessi e deve essere presentato unitamente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offerta. La mancata consegna di tale Patto debitamente sottoscritto comporterà 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esclusione dalla gara.</w:t>
      </w:r>
    </w:p>
    <w:p w14:paraId="0A01DB68" w14:textId="77777777" w:rsidR="003A701B" w:rsidRDefault="003A701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4AE0A7" w14:textId="7E4E0CC3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30D">
        <w:rPr>
          <w:rFonts w:ascii="Times New Roman" w:hAnsi="Times New Roman"/>
          <w:b/>
          <w:bCs/>
          <w:sz w:val="24"/>
          <w:szCs w:val="24"/>
        </w:rPr>
        <w:t>Art. 6</w:t>
      </w:r>
      <w:r>
        <w:rPr>
          <w:rFonts w:ascii="Times New Roman" w:hAnsi="Times New Roman"/>
          <w:sz w:val="24"/>
          <w:szCs w:val="24"/>
        </w:rPr>
        <w:t xml:space="preserve"> - Ogni controversia relativa 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interpretazione ed esecuzione del Patto d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integrità fra la </w:t>
      </w:r>
      <w:r w:rsidR="00153130">
        <w:rPr>
          <w:rFonts w:ascii="Times New Roman" w:hAnsi="Times New Roman"/>
          <w:sz w:val="24"/>
          <w:szCs w:val="24"/>
        </w:rPr>
        <w:t>L’Ente Titolare</w:t>
      </w:r>
      <w:r>
        <w:rPr>
          <w:rFonts w:ascii="Times New Roman" w:hAnsi="Times New Roman"/>
          <w:sz w:val="24"/>
          <w:szCs w:val="24"/>
        </w:rPr>
        <w:t xml:space="preserve"> ed i concorrenti e tra gli stessi concorrenti sarà risolta dall</w:t>
      </w:r>
      <w:r w:rsidR="0015313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Autorità Giudiziaria competente.</w:t>
      </w:r>
    </w:p>
    <w:p w14:paraId="47991F2A" w14:textId="77777777" w:rsidR="003A701B" w:rsidRDefault="005161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………………….</w:t>
      </w:r>
    </w:p>
    <w:p w14:paraId="584D6672" w14:textId="45096200" w:rsidR="003A701B" w:rsidRDefault="00516112">
      <w:pPr>
        <w:spacing w:after="0" w:line="276" w:lineRule="auto"/>
        <w:ind w:left="495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la </w:t>
      </w:r>
      <w:r w:rsidR="00450E10">
        <w:rPr>
          <w:rFonts w:ascii="Times New Roman" w:hAnsi="Times New Roman"/>
          <w:sz w:val="24"/>
          <w:szCs w:val="24"/>
        </w:rPr>
        <w:t>ETS</w:t>
      </w:r>
      <w:r>
        <w:rPr>
          <w:rFonts w:ascii="Times New Roman" w:hAnsi="Times New Roman"/>
          <w:sz w:val="24"/>
          <w:szCs w:val="24"/>
        </w:rPr>
        <w:t>:</w:t>
      </w:r>
    </w:p>
    <w:p w14:paraId="2C601B9A" w14:textId="77777777" w:rsidR="003A701B" w:rsidRDefault="00516112">
      <w:pPr>
        <w:spacing w:after="0" w:line="276" w:lineRule="auto"/>
        <w:ind w:left="495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legale rappresentante</w:t>
      </w:r>
    </w:p>
    <w:p w14:paraId="7E0FA3E8" w14:textId="77777777" w:rsidR="003A701B" w:rsidRPr="00EC430D" w:rsidRDefault="00516112">
      <w:pPr>
        <w:spacing w:after="0" w:line="276" w:lineRule="auto"/>
        <w:ind w:left="4956"/>
        <w:contextualSpacing/>
        <w:jc w:val="center"/>
        <w:rPr>
          <w:i/>
          <w:iCs/>
        </w:rPr>
      </w:pPr>
      <w:r w:rsidRPr="00EC430D">
        <w:rPr>
          <w:rFonts w:ascii="Times New Roman" w:hAnsi="Times New Roman"/>
          <w:i/>
          <w:iCs/>
          <w:sz w:val="24"/>
          <w:szCs w:val="24"/>
        </w:rPr>
        <w:t>(sottoscrizione digitale)</w:t>
      </w:r>
    </w:p>
    <w:sectPr w:rsidR="003A701B" w:rsidRPr="00EC430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849D" w14:textId="77777777" w:rsidR="00B86239" w:rsidRDefault="00B86239">
      <w:pPr>
        <w:spacing w:after="0" w:line="240" w:lineRule="auto"/>
      </w:pPr>
      <w:r>
        <w:separator/>
      </w:r>
    </w:p>
  </w:endnote>
  <w:endnote w:type="continuationSeparator" w:id="0">
    <w:p w14:paraId="7D614666" w14:textId="77777777" w:rsidR="00B86239" w:rsidRDefault="00B8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B50C" w14:textId="77777777" w:rsidR="00B86239" w:rsidRDefault="00B862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C6BE3A" w14:textId="77777777" w:rsidR="00B86239" w:rsidRDefault="00B8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143"/>
    <w:multiLevelType w:val="hybridMultilevel"/>
    <w:tmpl w:val="2FD0CAD2"/>
    <w:lvl w:ilvl="0" w:tplc="B99082F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B4C29"/>
    <w:multiLevelType w:val="multilevel"/>
    <w:tmpl w:val="20F842AA"/>
    <w:lvl w:ilvl="0"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E20EAE"/>
    <w:multiLevelType w:val="multilevel"/>
    <w:tmpl w:val="C350717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3B306DB"/>
    <w:multiLevelType w:val="multilevel"/>
    <w:tmpl w:val="6C16F390"/>
    <w:lvl w:ilvl="0"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6710269">
    <w:abstractNumId w:val="2"/>
  </w:num>
  <w:num w:numId="2" w16cid:durableId="1027607722">
    <w:abstractNumId w:val="3"/>
  </w:num>
  <w:num w:numId="3" w16cid:durableId="1734086246">
    <w:abstractNumId w:val="1"/>
  </w:num>
  <w:num w:numId="4" w16cid:durableId="5165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1B"/>
    <w:rsid w:val="000025A9"/>
    <w:rsid w:val="00050767"/>
    <w:rsid w:val="00092325"/>
    <w:rsid w:val="001460BC"/>
    <w:rsid w:val="00153130"/>
    <w:rsid w:val="001641DA"/>
    <w:rsid w:val="001F71C8"/>
    <w:rsid w:val="00350D96"/>
    <w:rsid w:val="003753DC"/>
    <w:rsid w:val="003A701B"/>
    <w:rsid w:val="003F55BC"/>
    <w:rsid w:val="00450E10"/>
    <w:rsid w:val="00516112"/>
    <w:rsid w:val="009E5DF7"/>
    <w:rsid w:val="00B014F8"/>
    <w:rsid w:val="00B821EE"/>
    <w:rsid w:val="00B86239"/>
    <w:rsid w:val="00CA6E64"/>
    <w:rsid w:val="00D7446C"/>
    <w:rsid w:val="00E57FD9"/>
    <w:rsid w:val="00EA4E6F"/>
    <w:rsid w:val="00E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93F2"/>
  <w15:docId w15:val="{E006B2ED-956C-4633-AD48-6EC726FD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Procopio</dc:creator>
  <dc:description/>
  <cp:lastModifiedBy>Carmen Procopio</cp:lastModifiedBy>
  <cp:revision>10</cp:revision>
  <cp:lastPrinted>2026-03-12T17:24:00Z</cp:lastPrinted>
  <dcterms:created xsi:type="dcterms:W3CDTF">2026-03-18T13:25:00Z</dcterms:created>
  <dcterms:modified xsi:type="dcterms:W3CDTF">2026-03-25T21:39:00Z</dcterms:modified>
</cp:coreProperties>
</file>